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B9" w:rsidRPr="00610FCE" w:rsidRDefault="00CE27B9" w:rsidP="00CE27B9">
      <w:pPr>
        <w:pStyle w:val="Heading1"/>
        <w:ind w:left="-360" w:firstLine="360"/>
        <w:rPr>
          <w:szCs w:val="24"/>
        </w:rPr>
      </w:pPr>
      <w:r w:rsidRPr="00610FCE">
        <w:rPr>
          <w:szCs w:val="24"/>
        </w:rPr>
        <w:t>Minutes of the Fift</w:t>
      </w:r>
      <w:r w:rsidR="001B206D">
        <w:rPr>
          <w:szCs w:val="24"/>
        </w:rPr>
        <w:t>y-First</w:t>
      </w:r>
      <w:r w:rsidRPr="00610FCE">
        <w:rPr>
          <w:szCs w:val="24"/>
        </w:rPr>
        <w:t xml:space="preserve"> Meeting of the Farm Animal Welfare Advisory Council</w:t>
      </w:r>
    </w:p>
    <w:p w:rsidR="00CE27B9" w:rsidRPr="00610FCE" w:rsidRDefault="00CE27B9" w:rsidP="00CE27B9">
      <w:pPr>
        <w:ind w:left="-360"/>
        <w:jc w:val="both"/>
        <w:rPr>
          <w:b/>
          <w:u w:val="single"/>
        </w:rPr>
      </w:pPr>
    </w:p>
    <w:p w:rsidR="00CE27B9" w:rsidRPr="00610FCE" w:rsidRDefault="00CE27B9" w:rsidP="00375F5F">
      <w:bookmarkStart w:id="0" w:name="_GoBack"/>
      <w:r w:rsidRPr="00610FCE">
        <w:rPr>
          <w:b/>
          <w:lang w:val="en-GB"/>
        </w:rPr>
        <w:t>Location:</w:t>
      </w:r>
      <w:r w:rsidRPr="00610FCE">
        <w:tab/>
        <w:t xml:space="preserve">Heritage Hotel, </w:t>
      </w:r>
      <w:proofErr w:type="spellStart"/>
      <w:r w:rsidRPr="00610FCE">
        <w:t>Portlaoise</w:t>
      </w:r>
      <w:proofErr w:type="spellEnd"/>
    </w:p>
    <w:p w:rsidR="00CE27B9" w:rsidRPr="00610FCE" w:rsidRDefault="00CE27B9" w:rsidP="00375F5F">
      <w:pPr>
        <w:rPr>
          <w:b/>
        </w:rPr>
      </w:pPr>
      <w:r w:rsidRPr="00610FCE">
        <w:t>Date:</w:t>
      </w:r>
      <w:r w:rsidRPr="00610FCE">
        <w:tab/>
      </w:r>
      <w:r w:rsidRPr="00610FCE">
        <w:tab/>
      </w:r>
      <w:r w:rsidR="001B206D">
        <w:t>19</w:t>
      </w:r>
      <w:r w:rsidR="001B206D" w:rsidRPr="001B206D">
        <w:rPr>
          <w:vertAlign w:val="superscript"/>
        </w:rPr>
        <w:t>th</w:t>
      </w:r>
      <w:r w:rsidR="001B206D">
        <w:t xml:space="preserve"> June</w:t>
      </w:r>
      <w:r w:rsidRPr="00610FCE">
        <w:t xml:space="preserve"> 2013</w:t>
      </w:r>
    </w:p>
    <w:p w:rsidR="00CE27B9" w:rsidRPr="00610FCE" w:rsidRDefault="00CE27B9" w:rsidP="00375F5F">
      <w:pPr>
        <w:rPr>
          <w:b/>
        </w:rPr>
      </w:pPr>
      <w:r w:rsidRPr="00610FCE">
        <w:t>Present:</w:t>
      </w:r>
      <w:r w:rsidRPr="00610FCE">
        <w:tab/>
        <w:t xml:space="preserve">Chairperson Professor P </w:t>
      </w:r>
      <w:proofErr w:type="spellStart"/>
      <w:r w:rsidRPr="00610FCE">
        <w:t>Fottrell</w:t>
      </w:r>
      <w:proofErr w:type="spellEnd"/>
      <w:r w:rsidRPr="00610FCE">
        <w:t xml:space="preserve">, </w:t>
      </w:r>
      <w:proofErr w:type="spellStart"/>
      <w:r w:rsidRPr="00610FCE">
        <w:t>Brid</w:t>
      </w:r>
      <w:proofErr w:type="spellEnd"/>
      <w:r w:rsidRPr="00610FCE">
        <w:t xml:space="preserve"> Farrell (DAFM), </w:t>
      </w:r>
      <w:r w:rsidR="001B206D">
        <w:t xml:space="preserve">Michael </w:t>
      </w:r>
      <w:proofErr w:type="spellStart"/>
      <w:r w:rsidR="001B206D">
        <w:t>Sheahan</w:t>
      </w:r>
      <w:proofErr w:type="spellEnd"/>
      <w:r w:rsidRPr="00610FCE">
        <w:t xml:space="preserve"> (DAFM), Noel Griffin (ISPCA), Alison Hanlon (UCD), Kevin Kinsella (IFA), Arthur O’Connor (Veterinary Ireland), Barbara Bent (WSPCA), Ray Doyle (ICOS), Henry Burns (IFA), </w:t>
      </w:r>
      <w:r w:rsidR="001B206D">
        <w:t xml:space="preserve">Sean </w:t>
      </w:r>
      <w:proofErr w:type="spellStart"/>
      <w:r w:rsidR="001B206D">
        <w:t>O’Laoide</w:t>
      </w:r>
      <w:proofErr w:type="spellEnd"/>
      <w:r w:rsidR="001B206D">
        <w:t>,</w:t>
      </w:r>
      <w:r w:rsidR="001B206D" w:rsidRPr="001B206D">
        <w:t xml:space="preserve"> </w:t>
      </w:r>
      <w:r w:rsidR="001B206D">
        <w:t>Bernadette</w:t>
      </w:r>
      <w:r w:rsidR="001B206D" w:rsidRPr="00610FCE">
        <w:t xml:space="preserve"> </w:t>
      </w:r>
      <w:proofErr w:type="spellStart"/>
      <w:r w:rsidR="001B206D" w:rsidRPr="00610FCE">
        <w:t>Earley</w:t>
      </w:r>
      <w:proofErr w:type="spellEnd"/>
      <w:r w:rsidR="001B206D" w:rsidRPr="00610FCE">
        <w:t xml:space="preserve"> (TEAGASC),</w:t>
      </w:r>
      <w:r w:rsidR="001B206D" w:rsidRPr="001B206D">
        <w:t xml:space="preserve"> </w:t>
      </w:r>
      <w:r w:rsidR="001B206D" w:rsidRPr="00610FCE">
        <w:t xml:space="preserve">John </w:t>
      </w:r>
      <w:proofErr w:type="spellStart"/>
      <w:r w:rsidR="001B206D" w:rsidRPr="00610FCE">
        <w:t>O’Roarke</w:t>
      </w:r>
      <w:proofErr w:type="spellEnd"/>
      <w:r w:rsidR="001B206D" w:rsidRPr="00610FCE">
        <w:t xml:space="preserve"> (Veterinary Ireland), Colette Connor (DARDNI),</w:t>
      </w:r>
      <w:r w:rsidR="001B206D" w:rsidRPr="001B206D">
        <w:t xml:space="preserve"> </w:t>
      </w:r>
      <w:r w:rsidR="001B206D" w:rsidRPr="00610FCE">
        <w:t>St</w:t>
      </w:r>
      <w:r w:rsidR="00D535CC">
        <w:t>ephe</w:t>
      </w:r>
      <w:r w:rsidR="001B206D">
        <w:t>n Foley (CILDEHS).</w:t>
      </w:r>
    </w:p>
    <w:p w:rsidR="00CE27B9" w:rsidRPr="006440BD" w:rsidRDefault="00CE27B9" w:rsidP="00375F5F">
      <w:pPr>
        <w:rPr>
          <w:lang w:val="en-GB"/>
        </w:rPr>
      </w:pPr>
      <w:r w:rsidRPr="00610FCE">
        <w:t>Apologies:</w:t>
      </w:r>
      <w:r w:rsidR="00375F5F" w:rsidRPr="006440BD">
        <w:rPr>
          <w:lang w:val="en-GB"/>
        </w:rPr>
        <w:t xml:space="preserve"> </w:t>
      </w:r>
    </w:p>
    <w:p w:rsidR="00375F5F" w:rsidRDefault="00CE27B9" w:rsidP="00375F5F">
      <w:pPr>
        <w:rPr>
          <w:b/>
        </w:rPr>
      </w:pPr>
      <w:r w:rsidRPr="00610FCE">
        <w:t>Secretary:</w:t>
      </w:r>
      <w:r w:rsidRPr="00610FCE">
        <w:tab/>
        <w:t>Alan P O’Brien</w:t>
      </w:r>
    </w:p>
    <w:p w:rsidR="00CE27B9" w:rsidRPr="00610FCE" w:rsidRDefault="00CE27B9" w:rsidP="00375F5F">
      <w:pPr>
        <w:rPr>
          <w:b/>
        </w:rPr>
      </w:pPr>
      <w:r w:rsidRPr="00610FCE">
        <w:rPr>
          <w:b/>
        </w:rPr>
        <w:t>Minutes</w:t>
      </w:r>
    </w:p>
    <w:p w:rsidR="00CE27B9" w:rsidRPr="00610FCE" w:rsidRDefault="00CE27B9" w:rsidP="00375F5F">
      <w:r w:rsidRPr="00610FCE">
        <w:t xml:space="preserve">The </w:t>
      </w:r>
      <w:r w:rsidR="001B206D">
        <w:t>Minutes of the previous meeting</w:t>
      </w:r>
      <w:r>
        <w:t xml:space="preserve"> </w:t>
      </w:r>
      <w:r w:rsidR="006041BA">
        <w:t>(22</w:t>
      </w:r>
      <w:r w:rsidR="007A7915" w:rsidRPr="007A7915">
        <w:rPr>
          <w:vertAlign w:val="superscript"/>
        </w:rPr>
        <w:t>nd</w:t>
      </w:r>
      <w:r w:rsidR="006041BA">
        <w:t xml:space="preserve"> March) </w:t>
      </w:r>
      <w:r w:rsidRPr="00610FCE">
        <w:t>were accepted with changes.</w:t>
      </w:r>
    </w:p>
    <w:bookmarkEnd w:id="0"/>
    <w:p w:rsidR="00CE27B9" w:rsidRPr="00610FCE" w:rsidRDefault="00CE27B9" w:rsidP="00CE27B9"/>
    <w:p w:rsidR="00CE27B9" w:rsidRPr="00610FCE" w:rsidRDefault="00CE27B9" w:rsidP="00CE27B9">
      <w:pPr>
        <w:pStyle w:val="ListParagraph"/>
        <w:numPr>
          <w:ilvl w:val="0"/>
          <w:numId w:val="1"/>
        </w:numPr>
        <w:rPr>
          <w:b/>
        </w:rPr>
      </w:pPr>
      <w:r w:rsidRPr="00610FCE">
        <w:rPr>
          <w:b/>
        </w:rPr>
        <w:t>Matters Arising</w:t>
      </w:r>
    </w:p>
    <w:p w:rsidR="00CE27B9" w:rsidRDefault="001B206D" w:rsidP="00CE27B9">
      <w:pPr>
        <w:pStyle w:val="ListParagraph"/>
        <w:numPr>
          <w:ilvl w:val="0"/>
          <w:numId w:val="3"/>
        </w:numPr>
      </w:pPr>
      <w:r>
        <w:t>There were no matters arising.</w:t>
      </w:r>
    </w:p>
    <w:p w:rsidR="001B206D" w:rsidRPr="001B206D" w:rsidRDefault="001B206D" w:rsidP="001B206D">
      <w:pPr>
        <w:rPr>
          <w:b/>
        </w:rPr>
      </w:pPr>
    </w:p>
    <w:p w:rsidR="001B206D" w:rsidRDefault="001B206D" w:rsidP="001B206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EuroFAWC</w:t>
      </w:r>
      <w:proofErr w:type="spellEnd"/>
    </w:p>
    <w:p w:rsidR="001B206D" w:rsidRDefault="001564B7" w:rsidP="001B206D">
      <w:pPr>
        <w:pStyle w:val="ListParagraph"/>
        <w:numPr>
          <w:ilvl w:val="0"/>
          <w:numId w:val="3"/>
        </w:numPr>
      </w:pPr>
      <w:r w:rsidRPr="001564B7">
        <w:t xml:space="preserve">Sean </w:t>
      </w:r>
      <w:proofErr w:type="spellStart"/>
      <w:r w:rsidRPr="001564B7">
        <w:t>O’Laoide</w:t>
      </w:r>
      <w:proofErr w:type="spellEnd"/>
      <w:r w:rsidRPr="001564B7">
        <w:t xml:space="preserve"> gave a summary of the 2013 </w:t>
      </w:r>
      <w:proofErr w:type="spellStart"/>
      <w:r w:rsidRPr="001564B7">
        <w:t>EuroFAWC</w:t>
      </w:r>
      <w:proofErr w:type="spellEnd"/>
      <w:r w:rsidRPr="001564B7">
        <w:t xml:space="preserve"> Conference held</w:t>
      </w:r>
      <w:r w:rsidR="00D535CC">
        <w:t xml:space="preserve"> recently</w:t>
      </w:r>
      <w:r w:rsidRPr="001564B7">
        <w:t xml:space="preserve"> in Belgrade</w:t>
      </w:r>
      <w:r w:rsidR="006041BA">
        <w:t xml:space="preserve">. </w:t>
      </w:r>
      <w:r>
        <w:t>There were attendees</w:t>
      </w:r>
      <w:r w:rsidR="006041BA">
        <w:t xml:space="preserve"> from 21 countries and </w:t>
      </w:r>
      <w:r>
        <w:t>the Commission</w:t>
      </w:r>
      <w:r w:rsidR="006041BA">
        <w:t>. Some non EU members attended, including Serbia, a</w:t>
      </w:r>
      <w:r>
        <w:t>s an accession country to the EU, Serbia is attempting to bring its animal welfare standards up to speed with the rest of Europe.</w:t>
      </w:r>
    </w:p>
    <w:p w:rsidR="001564B7" w:rsidRDefault="001564B7" w:rsidP="001B206D">
      <w:pPr>
        <w:pStyle w:val="ListParagraph"/>
        <w:numPr>
          <w:ilvl w:val="0"/>
          <w:numId w:val="3"/>
        </w:numPr>
      </w:pPr>
      <w:r>
        <w:t>Issues discussed included:</w:t>
      </w:r>
    </w:p>
    <w:p w:rsidR="001564B7" w:rsidRDefault="006041BA" w:rsidP="001564B7">
      <w:pPr>
        <w:pStyle w:val="ListParagraph"/>
        <w:numPr>
          <w:ilvl w:val="1"/>
          <w:numId w:val="3"/>
        </w:numPr>
      </w:pPr>
      <w:r>
        <w:t xml:space="preserve">EU </w:t>
      </w:r>
      <w:r w:rsidR="001564B7">
        <w:t>Commission examining basic welfare law.</w:t>
      </w:r>
    </w:p>
    <w:p w:rsidR="001564B7" w:rsidRDefault="001564B7" w:rsidP="001564B7">
      <w:pPr>
        <w:pStyle w:val="ListParagraph"/>
        <w:numPr>
          <w:ilvl w:val="1"/>
          <w:numId w:val="3"/>
        </w:numPr>
      </w:pPr>
      <w:r>
        <w:t xml:space="preserve">Pain </w:t>
      </w:r>
      <w:r w:rsidR="006041BA">
        <w:t xml:space="preserve">experienced by </w:t>
      </w:r>
      <w:r>
        <w:t>fish during angling</w:t>
      </w:r>
      <w:r w:rsidRPr="001564B7">
        <w:t xml:space="preserve"> </w:t>
      </w:r>
      <w:r>
        <w:t xml:space="preserve">(Denmark) </w:t>
      </w:r>
    </w:p>
    <w:p w:rsidR="001564B7" w:rsidRDefault="001564B7" w:rsidP="001564B7">
      <w:pPr>
        <w:pStyle w:val="ListParagraph"/>
        <w:numPr>
          <w:ilvl w:val="1"/>
          <w:numId w:val="3"/>
        </w:numPr>
      </w:pPr>
      <w:r>
        <w:t>Guidelines for exotic animals.</w:t>
      </w:r>
    </w:p>
    <w:p w:rsidR="001564B7" w:rsidRDefault="001564B7" w:rsidP="001564B7">
      <w:pPr>
        <w:pStyle w:val="ListParagraph"/>
        <w:numPr>
          <w:ilvl w:val="1"/>
          <w:numId w:val="3"/>
        </w:numPr>
      </w:pPr>
      <w:r>
        <w:t>Genetic diversity of dogs (Norway/Belgium)</w:t>
      </w:r>
    </w:p>
    <w:p w:rsidR="001564B7" w:rsidRDefault="001564B7" w:rsidP="001564B7">
      <w:pPr>
        <w:pStyle w:val="ListParagraph"/>
        <w:numPr>
          <w:ilvl w:val="1"/>
          <w:numId w:val="3"/>
        </w:numPr>
      </w:pPr>
      <w:r>
        <w:t xml:space="preserve">Housing of horses. </w:t>
      </w:r>
    </w:p>
    <w:p w:rsidR="001564B7" w:rsidRDefault="001564B7" w:rsidP="001564B7">
      <w:pPr>
        <w:pStyle w:val="ListParagraph"/>
        <w:numPr>
          <w:ilvl w:val="1"/>
          <w:numId w:val="3"/>
        </w:numPr>
      </w:pPr>
      <w:r>
        <w:t>FAWAC Equine Codes of Practice (</w:t>
      </w:r>
      <w:r w:rsidR="00172842">
        <w:t xml:space="preserve">Presentation by Sean </w:t>
      </w:r>
      <w:proofErr w:type="spellStart"/>
      <w:r w:rsidR="00172842">
        <w:t>O’Laoide</w:t>
      </w:r>
      <w:proofErr w:type="spellEnd"/>
      <w:r w:rsidR="00172842">
        <w:t>)</w:t>
      </w:r>
    </w:p>
    <w:p w:rsidR="00172842" w:rsidRDefault="00172842" w:rsidP="00172842">
      <w:pPr>
        <w:pStyle w:val="ListParagraph"/>
        <w:numPr>
          <w:ilvl w:val="1"/>
          <w:numId w:val="3"/>
        </w:numPr>
      </w:pPr>
      <w:r>
        <w:t>Fairground Ponies (Belgium)</w:t>
      </w:r>
    </w:p>
    <w:p w:rsidR="00F40912" w:rsidRPr="001564B7" w:rsidRDefault="00F40912" w:rsidP="00F40912">
      <w:pPr>
        <w:pStyle w:val="ListParagraph"/>
        <w:numPr>
          <w:ilvl w:val="0"/>
          <w:numId w:val="3"/>
        </w:numPr>
      </w:pPr>
      <w:proofErr w:type="spellStart"/>
      <w:r>
        <w:t>EuroFAWC</w:t>
      </w:r>
      <w:proofErr w:type="spellEnd"/>
      <w:r>
        <w:t xml:space="preserve"> has a new website and the Commission has agreed to fund the translation of documents. </w:t>
      </w:r>
      <w:proofErr w:type="spellStart"/>
      <w:r>
        <w:t>EuroFAWC</w:t>
      </w:r>
      <w:proofErr w:type="spellEnd"/>
      <w:r>
        <w:t xml:space="preserve"> has the potential to be a great network</w:t>
      </w:r>
      <w:r w:rsidR="006041BA">
        <w:t xml:space="preserve"> for engagement by other M</w:t>
      </w:r>
      <w:r w:rsidR="00E62C00">
        <w:t xml:space="preserve">ember </w:t>
      </w:r>
      <w:r w:rsidR="006041BA">
        <w:t>S</w:t>
      </w:r>
      <w:r w:rsidR="00E62C00">
        <w:t>tate</w:t>
      </w:r>
      <w:r w:rsidR="006041BA">
        <w:t>s.</w:t>
      </w:r>
    </w:p>
    <w:p w:rsidR="00CE27B9" w:rsidRPr="001B206D" w:rsidRDefault="00CE27B9" w:rsidP="00CE27B9">
      <w:pPr>
        <w:rPr>
          <w:b/>
        </w:rPr>
      </w:pPr>
    </w:p>
    <w:p w:rsidR="00F40912" w:rsidRDefault="00CE27B9" w:rsidP="00F40912">
      <w:pPr>
        <w:pStyle w:val="ListParagraph"/>
        <w:numPr>
          <w:ilvl w:val="0"/>
          <w:numId w:val="1"/>
        </w:numPr>
        <w:rPr>
          <w:b/>
        </w:rPr>
      </w:pPr>
      <w:r w:rsidRPr="00610FCE">
        <w:rPr>
          <w:b/>
        </w:rPr>
        <w:t>Education Working Group</w:t>
      </w:r>
    </w:p>
    <w:p w:rsidR="00F40912" w:rsidRPr="00F40912" w:rsidRDefault="006041BA" w:rsidP="00F40912">
      <w:pPr>
        <w:pStyle w:val="ListParagraph"/>
        <w:numPr>
          <w:ilvl w:val="0"/>
          <w:numId w:val="9"/>
        </w:numPr>
      </w:pPr>
      <w:r>
        <w:t>In advance of the next FAWAC meeting, t</w:t>
      </w:r>
      <w:r w:rsidR="00F40912" w:rsidRPr="00F40912">
        <w:t>he IFA</w:t>
      </w:r>
      <w:r>
        <w:t xml:space="preserve"> will liaise with FAWAC</w:t>
      </w:r>
      <w:r w:rsidR="00F40912" w:rsidRPr="00F40912">
        <w:t xml:space="preserve"> Secretary to progress</w:t>
      </w:r>
      <w:r>
        <w:t xml:space="preserve"> the codes issue</w:t>
      </w:r>
      <w:r w:rsidR="00F40912" w:rsidRPr="00F40912">
        <w:t xml:space="preserve">. </w:t>
      </w:r>
    </w:p>
    <w:p w:rsidR="00F40912" w:rsidRPr="00610FCE" w:rsidRDefault="00F40912" w:rsidP="00CE27B9"/>
    <w:p w:rsidR="00CE27B9" w:rsidRDefault="00CE27B9" w:rsidP="00CE27B9">
      <w:pPr>
        <w:pStyle w:val="ListParagraph"/>
        <w:numPr>
          <w:ilvl w:val="0"/>
          <w:numId w:val="1"/>
        </w:numPr>
        <w:rPr>
          <w:b/>
        </w:rPr>
      </w:pPr>
      <w:r w:rsidRPr="00610FCE">
        <w:rPr>
          <w:b/>
        </w:rPr>
        <w:t>EWS</w:t>
      </w:r>
    </w:p>
    <w:p w:rsidR="00F40912" w:rsidRDefault="00F40912" w:rsidP="00F40912">
      <w:pPr>
        <w:pStyle w:val="ListParagraph"/>
        <w:numPr>
          <w:ilvl w:val="0"/>
          <w:numId w:val="9"/>
        </w:numPr>
      </w:pPr>
      <w:r w:rsidRPr="00F40912">
        <w:t xml:space="preserve">DAFM gave </w:t>
      </w:r>
      <w:r w:rsidR="00FB534D">
        <w:t>an update on the fodder crisis.</w:t>
      </w:r>
    </w:p>
    <w:p w:rsidR="00C10CB4" w:rsidRDefault="00FB534D" w:rsidP="00E62C00">
      <w:pPr>
        <w:ind w:left="720"/>
      </w:pPr>
      <w:r>
        <w:t xml:space="preserve">The Minister launched the Imported Fodder Transport Scheme </w:t>
      </w:r>
      <w:r w:rsidR="00976047">
        <w:t xml:space="preserve">(IFTS) on 24 April 2013 </w:t>
      </w:r>
      <w:r>
        <w:t>which provided up to €2 million to</w:t>
      </w:r>
      <w:r w:rsidR="00976047">
        <w:t xml:space="preserve"> reduce the cost to farmers of imported forage (hay, silage, </w:t>
      </w:r>
      <w:proofErr w:type="spellStart"/>
      <w:r w:rsidR="00976047">
        <w:t>haylage</w:t>
      </w:r>
      <w:proofErr w:type="spellEnd"/>
      <w:r w:rsidR="00976047">
        <w:t>) from outside the island of Ireland. The scheme operated through the Dairy co-operatives (milk purchasers)/marts and de</w:t>
      </w:r>
      <w:r w:rsidR="00EE74DD">
        <w:t>liveries through Co-Ops /marts </w:t>
      </w:r>
      <w:r w:rsidR="00E62C00">
        <w:t xml:space="preserve">ran to over 2,300 loads – </w:t>
      </w:r>
      <w:r w:rsidR="00EE74DD" w:rsidRPr="00EE74DD">
        <w:t>the equivalent of</w:t>
      </w:r>
      <w:r w:rsidR="00492506" w:rsidRPr="00EE74DD">
        <w:t> over</w:t>
      </w:r>
      <w:r w:rsidR="00EE74DD" w:rsidRPr="00EE74DD">
        <w:t xml:space="preserve"> 34,000 tonnes of fodder</w:t>
      </w:r>
      <w:r w:rsidR="00EE74DD">
        <w:t>.</w:t>
      </w:r>
      <w:r w:rsidR="00976047">
        <w:t xml:space="preserve"> </w:t>
      </w:r>
    </w:p>
    <w:p w:rsidR="00FB534D" w:rsidRDefault="00E62C00" w:rsidP="00E62C00">
      <w:pPr>
        <w:pStyle w:val="ListParagraph"/>
        <w:numPr>
          <w:ilvl w:val="0"/>
          <w:numId w:val="9"/>
        </w:numPr>
      </w:pPr>
      <w:r>
        <w:t xml:space="preserve">The </w:t>
      </w:r>
      <w:r w:rsidR="00976047">
        <w:t>Department operate</w:t>
      </w:r>
      <w:r>
        <w:t>d</w:t>
      </w:r>
      <w:r w:rsidR="00976047">
        <w:t xml:space="preserve"> an enhanced Early Warning System emergency helpline for those affected by the crisis and experiencing serious animal welfare issues</w:t>
      </w:r>
      <w:r w:rsidR="00EE74DD">
        <w:t xml:space="preserve">. Over 1,100 calls were received and </w:t>
      </w:r>
      <w:r w:rsidR="00EE74DD" w:rsidRPr="00EE74DD">
        <w:t xml:space="preserve">475 farmers </w:t>
      </w:r>
      <w:r w:rsidR="00EE74DD">
        <w:t>were</w:t>
      </w:r>
      <w:r w:rsidR="00EE74DD" w:rsidRPr="00EE74DD">
        <w:t xml:space="preserve"> aided to a total of over €170,000. The majority of the callers were</w:t>
      </w:r>
      <w:r w:rsidR="00976047">
        <w:t xml:space="preserve"> enquiring about the IFTS and were  </w:t>
      </w:r>
      <w:r w:rsidR="00EE74DD" w:rsidRPr="00EE74DD">
        <w:t xml:space="preserve"> </w:t>
      </w:r>
      <w:r w:rsidR="00976047">
        <w:t>referred</w:t>
      </w:r>
      <w:r w:rsidR="00EE74DD" w:rsidRPr="00EE74DD">
        <w:t xml:space="preserve"> to their nearest Co-Op/ Mart </w:t>
      </w:r>
      <w:r w:rsidR="00976047">
        <w:t>for details of</w:t>
      </w:r>
      <w:r w:rsidR="00EE74DD" w:rsidRPr="00EE74DD">
        <w:t xml:space="preserve"> nearest source of supply.</w:t>
      </w:r>
    </w:p>
    <w:p w:rsidR="00FB534D" w:rsidRDefault="00976047" w:rsidP="00FB534D">
      <w:pPr>
        <w:pStyle w:val="ListParagraph"/>
        <w:numPr>
          <w:ilvl w:val="0"/>
          <w:numId w:val="9"/>
        </w:numPr>
      </w:pPr>
      <w:r>
        <w:lastRenderedPageBreak/>
        <w:t>Council agreed that o</w:t>
      </w:r>
      <w:r w:rsidR="00FB534D">
        <w:t>n foot of th</w:t>
      </w:r>
      <w:r>
        <w:t xml:space="preserve">e fodder </w:t>
      </w:r>
      <w:r w:rsidR="00FB534D">
        <w:t xml:space="preserve">crisis the focus </w:t>
      </w:r>
      <w:r>
        <w:t xml:space="preserve">must now </w:t>
      </w:r>
      <w:r w:rsidR="00FB534D">
        <w:t xml:space="preserve">move to planning for the future and working on preventative measures. </w:t>
      </w:r>
    </w:p>
    <w:p w:rsidR="00F77E03" w:rsidRDefault="00F77E03" w:rsidP="00F77E03">
      <w:pPr>
        <w:pStyle w:val="ListParagraph"/>
        <w:numPr>
          <w:ilvl w:val="0"/>
          <w:numId w:val="9"/>
        </w:numPr>
      </w:pPr>
      <w:r>
        <w:t xml:space="preserve">The IFA said that </w:t>
      </w:r>
      <w:r w:rsidR="00976047">
        <w:t xml:space="preserve">the very poor </w:t>
      </w:r>
      <w:proofErr w:type="gramStart"/>
      <w:r w:rsidR="00976047">
        <w:t>S</w:t>
      </w:r>
      <w:r>
        <w:t>pring</w:t>
      </w:r>
      <w:proofErr w:type="gramEnd"/>
      <w:r>
        <w:t xml:space="preserve"> </w:t>
      </w:r>
      <w:r w:rsidR="00976047">
        <w:t xml:space="preserve">weather had </w:t>
      </w:r>
      <w:r w:rsidR="005E6CEB">
        <w:t>created major difficulties for</w:t>
      </w:r>
      <w:r w:rsidR="007B723C">
        <w:t xml:space="preserve"> </w:t>
      </w:r>
      <w:r>
        <w:t>farmers</w:t>
      </w:r>
      <w:r w:rsidR="005E6CEB">
        <w:t xml:space="preserve"> who normally would not be experiencing problems</w:t>
      </w:r>
      <w:r w:rsidR="00E62C00">
        <w:t>. It expressed</w:t>
      </w:r>
      <w:r w:rsidR="005E6CEB">
        <w:t xml:space="preserve"> its </w:t>
      </w:r>
      <w:r>
        <w:t>disappoint</w:t>
      </w:r>
      <w:r w:rsidR="005E6CEB">
        <w:t xml:space="preserve">ment </w:t>
      </w:r>
      <w:r>
        <w:t>overall</w:t>
      </w:r>
      <w:r w:rsidR="005E6CEB">
        <w:t xml:space="preserve"> with the official response </w:t>
      </w:r>
      <w:r>
        <w:t>despite the success of the IFTS</w:t>
      </w:r>
      <w:r w:rsidR="006C63DF">
        <w:t>. I</w:t>
      </w:r>
      <w:r w:rsidR="005E6CEB">
        <w:t xml:space="preserve">n its view, </w:t>
      </w:r>
      <w:r>
        <w:t xml:space="preserve">Department inspections and penalties are too harsh and </w:t>
      </w:r>
      <w:r w:rsidR="005E6CEB">
        <w:t xml:space="preserve">farmers now have the added </w:t>
      </w:r>
      <w:r w:rsidR="006C63DF">
        <w:t xml:space="preserve">financial burden. </w:t>
      </w:r>
      <w:r>
        <w:t xml:space="preserve">There is still a fear that </w:t>
      </w:r>
      <w:r w:rsidR="005E6CEB">
        <w:t xml:space="preserve">availing of </w:t>
      </w:r>
      <w:r>
        <w:t xml:space="preserve">the EWS will bring down the wrath of the Department at a later date. </w:t>
      </w:r>
      <w:r w:rsidR="006C63DF">
        <w:t>The IFA said that there are two problems – the weather and finance. Direct payments have been targeted which has had an effect. Livestock numbers are actually down. There is a need to transfer the short term credit problem to a longer term low-interest manageable solution</w:t>
      </w:r>
      <w:r w:rsidR="00067FF2">
        <w:t xml:space="preserve"> and there needs to be a bigger budget allocation to assist farmers manage their debts. </w:t>
      </w:r>
      <w:r>
        <w:t xml:space="preserve">IFA said that farming bodies had </w:t>
      </w:r>
      <w:r w:rsidR="005E6CEB">
        <w:t xml:space="preserve">provided </w:t>
      </w:r>
      <w:r>
        <w:t xml:space="preserve">significant money towards helping farmers and that there was a lot of goodwill shown between farmers. </w:t>
      </w:r>
    </w:p>
    <w:p w:rsidR="00F77E03" w:rsidRDefault="00F77E03" w:rsidP="00F77E03">
      <w:pPr>
        <w:pStyle w:val="ListParagraph"/>
        <w:numPr>
          <w:ilvl w:val="0"/>
          <w:numId w:val="9"/>
        </w:numPr>
      </w:pPr>
      <w:r>
        <w:t xml:space="preserve">DARD said that its Minister gave £1 million towards the transport of 9 thousand tonnes of fodder and £5 million in severe weather payments. Tyrone and Fermanagh were the worst hit. The EFU played a strong role in helping with the crisis. </w:t>
      </w:r>
    </w:p>
    <w:p w:rsidR="00F77E03" w:rsidRDefault="00F77E03" w:rsidP="00F77E03">
      <w:pPr>
        <w:pStyle w:val="ListParagraph"/>
        <w:numPr>
          <w:ilvl w:val="0"/>
          <w:numId w:val="9"/>
        </w:numPr>
      </w:pPr>
      <w:r>
        <w:t xml:space="preserve">It was suggested that Ireland needs to develop a better contingency plan for dealing with adverse and unpredictable </w:t>
      </w:r>
      <w:r w:rsidR="006C63DF">
        <w:t xml:space="preserve">weather </w:t>
      </w:r>
      <w:r>
        <w:t>conditions</w:t>
      </w:r>
      <w:r w:rsidR="006C63DF">
        <w:t xml:space="preserve">, although </w:t>
      </w:r>
      <w:r>
        <w:t>this did not receive support from all Council Members due to other issues that</w:t>
      </w:r>
      <w:r w:rsidR="00067FF2">
        <w:t xml:space="preserve"> may</w:t>
      </w:r>
      <w:r>
        <w:t xml:space="preserve"> emanate from this. </w:t>
      </w:r>
    </w:p>
    <w:p w:rsidR="00F77E03" w:rsidRDefault="00B03347" w:rsidP="00F77E03">
      <w:pPr>
        <w:pStyle w:val="ListParagraph"/>
        <w:numPr>
          <w:ilvl w:val="0"/>
          <w:numId w:val="9"/>
        </w:numPr>
      </w:pPr>
      <w:r>
        <w:t>The IFA and Vet Ireland believe that</w:t>
      </w:r>
      <w:r w:rsidR="006C63DF">
        <w:t xml:space="preserve"> in terms of farm animal numbers, </w:t>
      </w:r>
      <w:r>
        <w:t>Ireland is not overstocked</w:t>
      </w:r>
      <w:r w:rsidR="0051449B">
        <w:t>. Vet Ireland said that while knackeries were busy</w:t>
      </w:r>
      <w:r w:rsidR="006C63DF">
        <w:t xml:space="preserve"> during the fodder crises</w:t>
      </w:r>
      <w:r w:rsidR="0051449B">
        <w:t xml:space="preserve">, PVPs were not. </w:t>
      </w:r>
    </w:p>
    <w:p w:rsidR="0051449B" w:rsidRDefault="0051449B" w:rsidP="00F77E03">
      <w:pPr>
        <w:pStyle w:val="ListParagraph"/>
        <w:numPr>
          <w:ilvl w:val="0"/>
          <w:numId w:val="9"/>
        </w:numPr>
      </w:pPr>
      <w:r>
        <w:t xml:space="preserve">DAFM said that the number of fallen animals </w:t>
      </w:r>
      <w:r w:rsidR="006C63DF">
        <w:t xml:space="preserve">in early months of 2013 </w:t>
      </w:r>
      <w:r>
        <w:t>is broadly similar to 2009 levels</w:t>
      </w:r>
      <w:r w:rsidR="006C63DF">
        <w:t xml:space="preserve"> but are up compared to 2012 figures</w:t>
      </w:r>
      <w:r>
        <w:t xml:space="preserve">. </w:t>
      </w:r>
    </w:p>
    <w:p w:rsidR="00791C86" w:rsidRPr="00EA500B" w:rsidRDefault="00EA500B" w:rsidP="00F77E03">
      <w:pPr>
        <w:pStyle w:val="ListParagraph"/>
        <w:numPr>
          <w:ilvl w:val="0"/>
          <w:numId w:val="9"/>
        </w:numPr>
      </w:pPr>
      <w:r w:rsidRPr="00EA500B">
        <w:rPr>
          <w:bCs/>
        </w:rPr>
        <w:t>CILDEHS</w:t>
      </w:r>
      <w:r>
        <w:rPr>
          <w:bCs/>
        </w:rPr>
        <w:t xml:space="preserve"> said that it believes DAFM needs to re-examine its inspection regime as farmers are scared. </w:t>
      </w:r>
    </w:p>
    <w:p w:rsidR="00375F5F" w:rsidRPr="00375F5F" w:rsidRDefault="00EA500B" w:rsidP="00375F5F">
      <w:pPr>
        <w:pStyle w:val="ListParagraph"/>
        <w:numPr>
          <w:ilvl w:val="0"/>
          <w:numId w:val="9"/>
        </w:numPr>
      </w:pPr>
      <w:r>
        <w:rPr>
          <w:bCs/>
        </w:rPr>
        <w:t>DAFM said that it is important that work continues on this and that there is no relaxing due to summer weather</w:t>
      </w:r>
      <w:r w:rsidR="00067FF2">
        <w:rPr>
          <w:bCs/>
        </w:rPr>
        <w:t xml:space="preserve"> and that t</w:t>
      </w:r>
      <w:r>
        <w:rPr>
          <w:bCs/>
        </w:rPr>
        <w:t xml:space="preserve">he </w:t>
      </w:r>
      <w:proofErr w:type="spellStart"/>
      <w:r>
        <w:rPr>
          <w:bCs/>
        </w:rPr>
        <w:t>agri</w:t>
      </w:r>
      <w:proofErr w:type="spellEnd"/>
      <w:r>
        <w:rPr>
          <w:bCs/>
        </w:rPr>
        <w:t>-food industry</w:t>
      </w:r>
      <w:r w:rsidR="00067FF2">
        <w:rPr>
          <w:bCs/>
        </w:rPr>
        <w:t xml:space="preserve">, </w:t>
      </w:r>
      <w:r w:rsidR="00492506">
        <w:rPr>
          <w:bCs/>
        </w:rPr>
        <w:t>particularly</w:t>
      </w:r>
      <w:r w:rsidR="00067FF2">
        <w:rPr>
          <w:bCs/>
        </w:rPr>
        <w:t xml:space="preserve"> the dairy co-ops </w:t>
      </w:r>
      <w:r>
        <w:rPr>
          <w:bCs/>
        </w:rPr>
        <w:t>need to</w:t>
      </w:r>
      <w:r w:rsidR="00067FF2">
        <w:rPr>
          <w:bCs/>
        </w:rPr>
        <w:t xml:space="preserve"> increase its </w:t>
      </w:r>
      <w:r>
        <w:rPr>
          <w:bCs/>
        </w:rPr>
        <w:t xml:space="preserve">support </w:t>
      </w:r>
      <w:r w:rsidR="00067FF2">
        <w:rPr>
          <w:bCs/>
        </w:rPr>
        <w:t xml:space="preserve">to those </w:t>
      </w:r>
      <w:r>
        <w:rPr>
          <w:bCs/>
        </w:rPr>
        <w:t>farmers</w:t>
      </w:r>
      <w:r w:rsidR="00067FF2">
        <w:rPr>
          <w:bCs/>
        </w:rPr>
        <w:t xml:space="preserve"> experiencing financial difficulties</w:t>
      </w:r>
      <w:r>
        <w:rPr>
          <w:bCs/>
        </w:rPr>
        <w:t>.</w:t>
      </w:r>
    </w:p>
    <w:p w:rsidR="00375F5F" w:rsidRPr="00EA500B" w:rsidRDefault="00375F5F" w:rsidP="00375F5F">
      <w:pPr>
        <w:pStyle w:val="ListParagraph"/>
        <w:numPr>
          <w:ilvl w:val="0"/>
          <w:numId w:val="9"/>
        </w:numPr>
      </w:pPr>
    </w:p>
    <w:p w:rsidR="00CE27B9" w:rsidRDefault="00375F5F" w:rsidP="00375F5F">
      <w:pPr>
        <w:pStyle w:val="Heading1"/>
      </w:pPr>
      <w:r w:rsidRPr="00EA500B">
        <w:t xml:space="preserve"> </w:t>
      </w:r>
      <w:r w:rsidR="00CE27B9" w:rsidRPr="00EA500B">
        <w:t>Equine Welfare</w:t>
      </w:r>
    </w:p>
    <w:p w:rsidR="00EA500B" w:rsidRDefault="00EA500B" w:rsidP="00EA500B">
      <w:pPr>
        <w:rPr>
          <w:b/>
        </w:rPr>
      </w:pPr>
    </w:p>
    <w:p w:rsidR="00375F5F" w:rsidRDefault="00EA500B" w:rsidP="00EA500B">
      <w:pPr>
        <w:pStyle w:val="ListParagraph"/>
        <w:numPr>
          <w:ilvl w:val="0"/>
          <w:numId w:val="14"/>
        </w:numPr>
      </w:pPr>
      <w:r w:rsidRPr="00EA500B">
        <w:t xml:space="preserve">DAFM said that the </w:t>
      </w:r>
      <w:r>
        <w:t xml:space="preserve">removal of the slaughter </w:t>
      </w:r>
      <w:r w:rsidR="00067FF2">
        <w:t xml:space="preserve">for human consumption </w:t>
      </w:r>
      <w:r>
        <w:t>option has reduc</w:t>
      </w:r>
      <w:r w:rsidR="00067FF2">
        <w:t>ed</w:t>
      </w:r>
      <w:r>
        <w:t xml:space="preserve"> </w:t>
      </w:r>
      <w:r w:rsidR="00067FF2">
        <w:t xml:space="preserve">considerably the </w:t>
      </w:r>
      <w:r>
        <w:t>disposal</w:t>
      </w:r>
      <w:r w:rsidR="00067FF2">
        <w:t xml:space="preserve"> option</w:t>
      </w:r>
      <w:r>
        <w:t xml:space="preserve">. While 24,000 horses were slaughtered last year, only </w:t>
      </w:r>
      <w:r w:rsidR="00067FF2">
        <w:t>5</w:t>
      </w:r>
      <w:r>
        <w:t>,000 have been slaughtered to date in 2013</w:t>
      </w:r>
      <w:r w:rsidR="00067FF2">
        <w:t xml:space="preserve"> which would indicate that t</w:t>
      </w:r>
      <w:r>
        <w:t>here are a lot of unwanted horses left within the system.</w:t>
      </w:r>
    </w:p>
    <w:p w:rsidR="00EA500B" w:rsidRDefault="00375F5F" w:rsidP="00EA500B">
      <w:pPr>
        <w:pStyle w:val="ListParagraph"/>
        <w:numPr>
          <w:ilvl w:val="0"/>
          <w:numId w:val="14"/>
        </w:numPr>
      </w:pPr>
      <w:r>
        <w:t xml:space="preserve"> </w:t>
      </w:r>
      <w:r w:rsidR="00EA500B">
        <w:t>The ISPCA said that a number of solutions must be examined:</w:t>
      </w:r>
    </w:p>
    <w:p w:rsidR="00EA500B" w:rsidRDefault="00EA500B" w:rsidP="00EA500B">
      <w:pPr>
        <w:pStyle w:val="ListParagraph"/>
        <w:numPr>
          <w:ilvl w:val="1"/>
          <w:numId w:val="14"/>
        </w:numPr>
      </w:pPr>
      <w:r>
        <w:t>Enforce</w:t>
      </w:r>
      <w:r w:rsidR="003D5D89">
        <w:t>ment of Equine ID</w:t>
      </w:r>
      <w:r w:rsidR="00067FF2">
        <w:t xml:space="preserve"> (</w:t>
      </w:r>
      <w:r w:rsidR="003D5D89">
        <w:t>will force</w:t>
      </w:r>
      <w:r w:rsidR="00067FF2">
        <w:t xml:space="preserve"> owners </w:t>
      </w:r>
      <w:r w:rsidR="003D5D89">
        <w:t>to be more responsible if they can be traced</w:t>
      </w:r>
      <w:r w:rsidR="00067FF2">
        <w:t>)</w:t>
      </w:r>
      <w:r w:rsidR="003D5D89">
        <w:t xml:space="preserve">. </w:t>
      </w:r>
    </w:p>
    <w:p w:rsidR="003D5D89" w:rsidRDefault="003D5D89" w:rsidP="003D5D89">
      <w:pPr>
        <w:pStyle w:val="ListParagraph"/>
        <w:numPr>
          <w:ilvl w:val="0"/>
          <w:numId w:val="14"/>
        </w:numPr>
      </w:pPr>
      <w:r>
        <w:t xml:space="preserve">Sean </w:t>
      </w:r>
      <w:proofErr w:type="spellStart"/>
      <w:r>
        <w:t>O’Laoide</w:t>
      </w:r>
      <w:proofErr w:type="spellEnd"/>
      <w:r>
        <w:t xml:space="preserve"> said that there is an issue with people trying to take adverse possession of lands through leaving horses on it illegally. This must be addressed.</w:t>
      </w:r>
    </w:p>
    <w:p w:rsidR="00375F5F" w:rsidRPr="00375F5F" w:rsidRDefault="003D5D89" w:rsidP="00375F5F">
      <w:pPr>
        <w:pStyle w:val="ListParagraph"/>
        <w:numPr>
          <w:ilvl w:val="0"/>
          <w:numId w:val="14"/>
        </w:numPr>
        <w:rPr>
          <w:b/>
        </w:rPr>
      </w:pPr>
      <w:r>
        <w:t>The Chair called a meeting of the FAWAC Equine Liaison Committee to discuss potential solutions to this problem.</w:t>
      </w:r>
    </w:p>
    <w:p w:rsidR="00375F5F" w:rsidRPr="00375F5F" w:rsidRDefault="00375F5F" w:rsidP="00375F5F">
      <w:pPr>
        <w:pStyle w:val="ListParagraph"/>
        <w:numPr>
          <w:ilvl w:val="0"/>
          <w:numId w:val="14"/>
        </w:numPr>
        <w:rPr>
          <w:b/>
        </w:rPr>
      </w:pPr>
    </w:p>
    <w:p w:rsidR="00CE27B9" w:rsidRPr="00EA500B" w:rsidRDefault="00375F5F" w:rsidP="00375F5F">
      <w:pPr>
        <w:pStyle w:val="Heading1"/>
      </w:pPr>
      <w:r w:rsidRPr="00EA500B">
        <w:t xml:space="preserve"> </w:t>
      </w:r>
      <w:r w:rsidR="00CE27B9" w:rsidRPr="00EA500B">
        <w:t>AOB</w:t>
      </w:r>
    </w:p>
    <w:p w:rsidR="00CE27B9" w:rsidRPr="00610FCE" w:rsidRDefault="00CE27B9" w:rsidP="00E62C00">
      <w:pPr>
        <w:ind w:firstLine="360"/>
        <w:rPr>
          <w:i/>
          <w:u w:val="single"/>
        </w:rPr>
      </w:pPr>
      <w:r w:rsidRPr="00610FCE">
        <w:rPr>
          <w:i/>
          <w:u w:val="single"/>
        </w:rPr>
        <w:t>Pig Enrichment and Sow Welfare</w:t>
      </w:r>
    </w:p>
    <w:p w:rsidR="00C10CB4" w:rsidRDefault="003D5D89">
      <w:pPr>
        <w:pStyle w:val="ListParagraph"/>
        <w:rPr>
          <w:b/>
          <w:i/>
        </w:rPr>
      </w:pPr>
      <w:r>
        <w:lastRenderedPageBreak/>
        <w:t xml:space="preserve">UCD said that it has research that </w:t>
      </w:r>
      <w:r w:rsidR="00067FF2">
        <w:t xml:space="preserve">could </w:t>
      </w:r>
      <w:r>
        <w:t xml:space="preserve">be presented to the Council. </w:t>
      </w:r>
      <w:proofErr w:type="spellStart"/>
      <w:r w:rsidR="00067FF2" w:rsidRPr="00610FCE">
        <w:t>Dr.</w:t>
      </w:r>
      <w:proofErr w:type="spellEnd"/>
      <w:r w:rsidR="00067FF2" w:rsidRPr="00610FCE">
        <w:t xml:space="preserve"> </w:t>
      </w:r>
      <w:r w:rsidR="00067FF2">
        <w:t xml:space="preserve">Niamh O’Connell, </w:t>
      </w:r>
      <w:r w:rsidR="00067FF2" w:rsidRPr="00610FCE">
        <w:t xml:space="preserve">Queens University </w:t>
      </w:r>
      <w:r w:rsidR="00067FF2">
        <w:t xml:space="preserve">who </w:t>
      </w:r>
      <w:r w:rsidR="00067FF2" w:rsidRPr="00610FCE">
        <w:t xml:space="preserve">is </w:t>
      </w:r>
      <w:r w:rsidR="00067FF2">
        <w:t xml:space="preserve">undertaking </w:t>
      </w:r>
      <w:r w:rsidR="00067FF2" w:rsidRPr="00610FCE">
        <w:t>research on this area</w:t>
      </w:r>
      <w:r w:rsidR="00067FF2">
        <w:t xml:space="preserve"> </w:t>
      </w:r>
      <w:r>
        <w:t xml:space="preserve">will also be approached. </w:t>
      </w:r>
    </w:p>
    <w:p w:rsidR="00C10CB4" w:rsidRDefault="00C10CB4">
      <w:pPr>
        <w:pStyle w:val="ListParagraph"/>
        <w:rPr>
          <w:b/>
          <w:i/>
        </w:rPr>
      </w:pPr>
    </w:p>
    <w:p w:rsidR="00CE27B9" w:rsidRPr="00610FCE" w:rsidRDefault="00CE27B9" w:rsidP="00E62C00">
      <w:pPr>
        <w:ind w:firstLine="360"/>
        <w:rPr>
          <w:i/>
          <w:u w:val="single"/>
        </w:rPr>
      </w:pPr>
      <w:r w:rsidRPr="00610FCE">
        <w:rPr>
          <w:i/>
          <w:u w:val="single"/>
        </w:rPr>
        <w:t>Animal Health and Welfare Bill</w:t>
      </w:r>
    </w:p>
    <w:p w:rsidR="00CE27B9" w:rsidRPr="00610FCE" w:rsidRDefault="00CE27B9" w:rsidP="00CE27B9">
      <w:pPr>
        <w:pStyle w:val="ListParagraph"/>
        <w:numPr>
          <w:ilvl w:val="0"/>
          <w:numId w:val="8"/>
        </w:numPr>
        <w:rPr>
          <w:i/>
          <w:u w:val="single"/>
        </w:rPr>
      </w:pPr>
      <w:r w:rsidRPr="00610FCE">
        <w:t xml:space="preserve">The Secretary said that the </w:t>
      </w:r>
      <w:r w:rsidR="003D5D89">
        <w:t xml:space="preserve">Bill was enacted into law and a commencement date will follow </w:t>
      </w:r>
      <w:r w:rsidR="00492506">
        <w:t>in the autumn</w:t>
      </w:r>
      <w:r w:rsidR="003D5D89">
        <w:t>.</w:t>
      </w:r>
    </w:p>
    <w:p w:rsidR="00CE27B9" w:rsidRPr="00610FCE" w:rsidRDefault="00CE27B9" w:rsidP="00CE27B9">
      <w:pPr>
        <w:rPr>
          <w:i/>
          <w:u w:val="single"/>
        </w:rPr>
      </w:pPr>
    </w:p>
    <w:p w:rsidR="00CE27B9" w:rsidRDefault="00780A59" w:rsidP="00E62C00">
      <w:pPr>
        <w:ind w:firstLine="360"/>
        <w:rPr>
          <w:i/>
          <w:u w:val="single"/>
        </w:rPr>
      </w:pPr>
      <w:r>
        <w:rPr>
          <w:i/>
          <w:u w:val="single"/>
        </w:rPr>
        <w:t>Acutely Injured Animals</w:t>
      </w:r>
    </w:p>
    <w:p w:rsidR="00780A59" w:rsidRDefault="00780A59" w:rsidP="00780A59">
      <w:pPr>
        <w:pStyle w:val="ListParagraph"/>
        <w:numPr>
          <w:ilvl w:val="0"/>
          <w:numId w:val="8"/>
        </w:numPr>
      </w:pPr>
      <w:r>
        <w:t xml:space="preserve">Vet Ireland gave a report on the subgroup which met on this issue. </w:t>
      </w:r>
    </w:p>
    <w:p w:rsidR="00780A59" w:rsidRDefault="00780A59" w:rsidP="00780A59">
      <w:pPr>
        <w:pStyle w:val="ListParagraph"/>
        <w:numPr>
          <w:ilvl w:val="1"/>
          <w:numId w:val="8"/>
        </w:numPr>
      </w:pPr>
      <w:r>
        <w:t>The short-term goal is accumulating accurate data of injuries.</w:t>
      </w:r>
    </w:p>
    <w:p w:rsidR="00780A59" w:rsidRDefault="00780A59" w:rsidP="00780A59">
      <w:pPr>
        <w:pStyle w:val="ListParagraph"/>
        <w:numPr>
          <w:ilvl w:val="1"/>
          <w:numId w:val="8"/>
        </w:numPr>
      </w:pPr>
      <w:r>
        <w:t xml:space="preserve">The long-term goal is a detailed study </w:t>
      </w:r>
      <w:r w:rsidR="00492506">
        <w:t xml:space="preserve">possibly at </w:t>
      </w:r>
      <w:r>
        <w:t xml:space="preserve">Masters </w:t>
      </w:r>
      <w:proofErr w:type="gramStart"/>
      <w:r>
        <w:t>level</w:t>
      </w:r>
      <w:proofErr w:type="gramEnd"/>
      <w:r>
        <w:t>.</w:t>
      </w:r>
    </w:p>
    <w:p w:rsidR="00780A59" w:rsidRPr="00780A59" w:rsidRDefault="00780A59" w:rsidP="00780A59">
      <w:pPr>
        <w:pStyle w:val="ListParagraph"/>
        <w:numPr>
          <w:ilvl w:val="0"/>
          <w:numId w:val="8"/>
        </w:numPr>
      </w:pPr>
      <w:r>
        <w:t xml:space="preserve">Both of these are with a view to prevention of injuries as well as identifying the feasibility of solutions where injuries do occur. </w:t>
      </w:r>
    </w:p>
    <w:p w:rsidR="00CE27B9" w:rsidRPr="00610FCE" w:rsidRDefault="00CE27B9" w:rsidP="00CE27B9"/>
    <w:p w:rsidR="00774020" w:rsidRDefault="00CE27B9" w:rsidP="00375F5F">
      <w:r w:rsidRPr="00610FCE">
        <w:rPr>
          <w:b/>
          <w:i/>
        </w:rPr>
        <w:t>End</w:t>
      </w:r>
      <w:r w:rsidR="001B206D">
        <w:t xml:space="preserve"> </w:t>
      </w:r>
    </w:p>
    <w:sectPr w:rsidR="00774020" w:rsidSect="00774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73A"/>
    <w:multiLevelType w:val="hybridMultilevel"/>
    <w:tmpl w:val="E84649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5C80"/>
    <w:multiLevelType w:val="hybridMultilevel"/>
    <w:tmpl w:val="B0008DB6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9EF5677"/>
    <w:multiLevelType w:val="hybridMultilevel"/>
    <w:tmpl w:val="D12AB07A"/>
    <w:lvl w:ilvl="0" w:tplc="E27EB3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26220"/>
    <w:multiLevelType w:val="hybridMultilevel"/>
    <w:tmpl w:val="667C1D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D3673"/>
    <w:multiLevelType w:val="hybridMultilevel"/>
    <w:tmpl w:val="17F0A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B30BF"/>
    <w:multiLevelType w:val="hybridMultilevel"/>
    <w:tmpl w:val="FC3E951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4037A6"/>
    <w:multiLevelType w:val="hybridMultilevel"/>
    <w:tmpl w:val="1414AB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915C2"/>
    <w:multiLevelType w:val="hybridMultilevel"/>
    <w:tmpl w:val="1FFA3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02EC6"/>
    <w:multiLevelType w:val="hybridMultilevel"/>
    <w:tmpl w:val="394C8F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C2849"/>
    <w:multiLevelType w:val="hybridMultilevel"/>
    <w:tmpl w:val="771A9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D627B"/>
    <w:multiLevelType w:val="hybridMultilevel"/>
    <w:tmpl w:val="4DD2F0D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E51165"/>
    <w:multiLevelType w:val="hybridMultilevel"/>
    <w:tmpl w:val="02720E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4757F"/>
    <w:multiLevelType w:val="hybridMultilevel"/>
    <w:tmpl w:val="4EE89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A0B26"/>
    <w:multiLevelType w:val="hybridMultilevel"/>
    <w:tmpl w:val="D5DE2EC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B9"/>
    <w:rsid w:val="00033CB7"/>
    <w:rsid w:val="00067FF2"/>
    <w:rsid w:val="000B4BE7"/>
    <w:rsid w:val="000D4F6C"/>
    <w:rsid w:val="00121005"/>
    <w:rsid w:val="001564B7"/>
    <w:rsid w:val="00172842"/>
    <w:rsid w:val="001B206D"/>
    <w:rsid w:val="001B5CDB"/>
    <w:rsid w:val="001C637C"/>
    <w:rsid w:val="002A215E"/>
    <w:rsid w:val="00335A16"/>
    <w:rsid w:val="00375F5F"/>
    <w:rsid w:val="003A0424"/>
    <w:rsid w:val="003D5D89"/>
    <w:rsid w:val="00405E15"/>
    <w:rsid w:val="00417F75"/>
    <w:rsid w:val="00476A94"/>
    <w:rsid w:val="00492506"/>
    <w:rsid w:val="004E5E09"/>
    <w:rsid w:val="00500DDC"/>
    <w:rsid w:val="0051449B"/>
    <w:rsid w:val="00537EF0"/>
    <w:rsid w:val="005422E8"/>
    <w:rsid w:val="005636E2"/>
    <w:rsid w:val="005D64BD"/>
    <w:rsid w:val="005E6CEB"/>
    <w:rsid w:val="006041BA"/>
    <w:rsid w:val="00660F03"/>
    <w:rsid w:val="00692BDF"/>
    <w:rsid w:val="006B35A5"/>
    <w:rsid w:val="006C63DF"/>
    <w:rsid w:val="00774020"/>
    <w:rsid w:val="00780A59"/>
    <w:rsid w:val="00791C86"/>
    <w:rsid w:val="007A2B56"/>
    <w:rsid w:val="007A7915"/>
    <w:rsid w:val="007B723C"/>
    <w:rsid w:val="008A64C9"/>
    <w:rsid w:val="00975B8E"/>
    <w:rsid w:val="00976047"/>
    <w:rsid w:val="009A39F2"/>
    <w:rsid w:val="00A52874"/>
    <w:rsid w:val="00A64F5F"/>
    <w:rsid w:val="00A822E0"/>
    <w:rsid w:val="00AF7524"/>
    <w:rsid w:val="00B03347"/>
    <w:rsid w:val="00BF008E"/>
    <w:rsid w:val="00C10CB4"/>
    <w:rsid w:val="00CE27B9"/>
    <w:rsid w:val="00D535CC"/>
    <w:rsid w:val="00D912BE"/>
    <w:rsid w:val="00E62C00"/>
    <w:rsid w:val="00EA500B"/>
    <w:rsid w:val="00EA5C3B"/>
    <w:rsid w:val="00EE74DD"/>
    <w:rsid w:val="00F30B24"/>
    <w:rsid w:val="00F40912"/>
    <w:rsid w:val="00F52354"/>
    <w:rsid w:val="00F77E03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E56EA-D38B-4E1E-91CA-F2CA964D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27B9"/>
    <w:pPr>
      <w:keepNext/>
      <w:outlineLvl w:val="0"/>
    </w:pPr>
    <w:rPr>
      <w:b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CE27B9"/>
    <w:pPr>
      <w:keepNext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7B9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CE27B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E2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188">
          <w:marLeft w:val="0"/>
          <w:marRight w:val="0"/>
          <w:marTop w:val="6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AAAAAA"/>
                <w:right w:val="none" w:sz="0" w:space="0" w:color="auto"/>
              </w:divBdr>
              <w:divsChild>
                <w:div w:id="499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30066">
                          <w:marLeft w:val="0"/>
                          <w:marRight w:val="2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alanp.obrien</dc:creator>
  <cp:keywords/>
  <dc:description/>
  <cp:lastModifiedBy>Larkin, Vera</cp:lastModifiedBy>
  <cp:revision>3</cp:revision>
  <dcterms:created xsi:type="dcterms:W3CDTF">2015-07-20T15:03:00Z</dcterms:created>
  <dcterms:modified xsi:type="dcterms:W3CDTF">2015-07-20T15:42:00Z</dcterms:modified>
</cp:coreProperties>
</file>